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C53E" w14:textId="2EDFC814" w:rsidR="003713D4" w:rsidRPr="00B1169B" w:rsidRDefault="00B1169B">
      <w:pPr>
        <w:rPr>
          <w:rFonts w:ascii="Arial" w:hAnsi="Arial" w:cs="Arial"/>
          <w:b/>
          <w:bCs/>
          <w:sz w:val="24"/>
          <w:szCs w:val="24"/>
        </w:rPr>
      </w:pPr>
      <w:r w:rsidRPr="00B1169B">
        <w:rPr>
          <w:rFonts w:ascii="Arial" w:hAnsi="Arial" w:cs="Arial"/>
          <w:b/>
          <w:bCs/>
          <w:sz w:val="24"/>
          <w:szCs w:val="24"/>
        </w:rPr>
        <w:t>Incarnation Place</w:t>
      </w:r>
    </w:p>
    <w:p w14:paraId="5C993011" w14:textId="77777777" w:rsidR="00B1169B" w:rsidRPr="00B1169B" w:rsidRDefault="00B1169B" w:rsidP="00B1169B">
      <w:pPr>
        <w:rPr>
          <w:rFonts w:ascii="Arial" w:hAnsi="Arial" w:cs="Arial"/>
          <w:sz w:val="24"/>
          <w:szCs w:val="24"/>
        </w:rPr>
      </w:pPr>
      <w:r w:rsidRPr="00B1169B">
        <w:rPr>
          <w:rFonts w:ascii="Arial" w:hAnsi="Arial" w:cs="Arial"/>
          <w:sz w:val="24"/>
          <w:szCs w:val="24"/>
        </w:rPr>
        <w:t xml:space="preserve">Incarnation Place’s mission is to end generational poverty for children in Dallas’ Roseland Homes Public Housing Development and its surrounding community. </w:t>
      </w:r>
    </w:p>
    <w:p w14:paraId="653C8A50" w14:textId="77777777" w:rsidR="002B47B5" w:rsidRPr="002B47B5" w:rsidRDefault="002B47B5" w:rsidP="002B47B5">
      <w:pPr>
        <w:rPr>
          <w:rFonts w:ascii="Arial" w:hAnsi="Arial" w:cs="Arial"/>
          <w:sz w:val="24"/>
          <w:szCs w:val="24"/>
        </w:rPr>
      </w:pPr>
      <w:r w:rsidRPr="002B47B5">
        <w:rPr>
          <w:rFonts w:ascii="Arial" w:hAnsi="Arial" w:cs="Arial"/>
          <w:sz w:val="24"/>
          <w:szCs w:val="24"/>
        </w:rPr>
        <w:t xml:space="preserve">Incarnation Place serves people living in a triangle shaped section of the </w:t>
      </w:r>
      <w:proofErr w:type="gramStart"/>
      <w:r w:rsidRPr="002B47B5">
        <w:rPr>
          <w:rFonts w:ascii="Arial" w:hAnsi="Arial" w:cs="Arial"/>
          <w:sz w:val="24"/>
          <w:szCs w:val="24"/>
        </w:rPr>
        <w:t>75204 zip</w:t>
      </w:r>
      <w:proofErr w:type="gramEnd"/>
      <w:r w:rsidRPr="002B47B5">
        <w:rPr>
          <w:rFonts w:ascii="Arial" w:hAnsi="Arial" w:cs="Arial"/>
          <w:sz w:val="24"/>
          <w:szCs w:val="24"/>
        </w:rPr>
        <w:t xml:space="preserve"> code area, bounded by North Central Expressway on the west, Fitzhugh Avenue on the north, and Ross Avenue on the south. The triangle encompasses Roseland Homes and Dallas Housing Authority seniors housing. Though surrounded by the affluence of the Central Business District, Uptown, and Old East Dallas, 30% of the families residing in the </w:t>
      </w:r>
      <w:proofErr w:type="gramStart"/>
      <w:r w:rsidRPr="002B47B5">
        <w:rPr>
          <w:rFonts w:ascii="Arial" w:hAnsi="Arial" w:cs="Arial"/>
          <w:sz w:val="24"/>
          <w:szCs w:val="24"/>
        </w:rPr>
        <w:t>75204 zip</w:t>
      </w:r>
      <w:proofErr w:type="gramEnd"/>
      <w:r w:rsidRPr="002B47B5">
        <w:rPr>
          <w:rFonts w:ascii="Arial" w:hAnsi="Arial" w:cs="Arial"/>
          <w:sz w:val="24"/>
          <w:szCs w:val="24"/>
        </w:rPr>
        <w:t xml:space="preserve"> code, and 100% of the people who come to IP for assistance, live at or below the federal poverty line.</w:t>
      </w:r>
    </w:p>
    <w:p w14:paraId="796E5364" w14:textId="4BD014A3" w:rsidR="002B47B5" w:rsidRDefault="002B47B5" w:rsidP="002B47B5">
      <w:pPr>
        <w:rPr>
          <w:rFonts w:ascii="Arial" w:hAnsi="Arial" w:cs="Arial"/>
          <w:sz w:val="24"/>
          <w:szCs w:val="24"/>
        </w:rPr>
      </w:pPr>
      <w:r w:rsidRPr="002B47B5">
        <w:rPr>
          <w:rFonts w:ascii="Arial" w:hAnsi="Arial" w:cs="Arial"/>
          <w:sz w:val="24"/>
          <w:szCs w:val="24"/>
        </w:rPr>
        <w:t>There are approximately 2,000 children and adults living in Roseland Homes. 85% are Black and 15% are Hispanic. According to a June 12, 2017 report prepared by Dr. Timothy M. Bray, Director of the Institute for Urban Policy Research at the University of Texas at Dallas, the average income of a typical Roseland family is below $15,000. 90% of Roseland children live in single parent households.</w:t>
      </w:r>
    </w:p>
    <w:p w14:paraId="57071789" w14:textId="09EB7E07" w:rsidR="00B1169B" w:rsidRPr="00B1169B" w:rsidRDefault="00B1169B" w:rsidP="00B1169B">
      <w:pPr>
        <w:rPr>
          <w:rFonts w:ascii="Arial" w:hAnsi="Arial" w:cs="Arial"/>
          <w:sz w:val="24"/>
          <w:szCs w:val="24"/>
        </w:rPr>
      </w:pPr>
      <w:r w:rsidRPr="00B1169B">
        <w:rPr>
          <w:rFonts w:ascii="Arial" w:hAnsi="Arial" w:cs="Arial"/>
          <w:sz w:val="24"/>
          <w:szCs w:val="24"/>
        </w:rPr>
        <w:t xml:space="preserve">To fulfill its mission, Incarnation Place (IP) works with 20 allied entities including churches, schools, nonprofits and governmental agencies. Annually, IP serves approximately 2,500 individuals through wraparound programming tailored to people of all ages, from infants to senior citizens, both through IP’s own initiatives and collaboratively with others in the Roseland Partners collaborative. Through meaningful relationships with the members of the Roseland community, IP’s programs serve the residents’ articulated needs and reinforce hope, confidence, agency and self-worth in each resident. </w:t>
      </w:r>
    </w:p>
    <w:p w14:paraId="2669E4FF" w14:textId="77777777" w:rsidR="00B1169B" w:rsidRPr="00B1169B" w:rsidRDefault="00B1169B" w:rsidP="00B1169B">
      <w:pPr>
        <w:rPr>
          <w:rFonts w:ascii="Arial" w:hAnsi="Arial" w:cs="Arial"/>
          <w:sz w:val="24"/>
          <w:szCs w:val="24"/>
        </w:rPr>
      </w:pPr>
      <w:r w:rsidRPr="00B1169B">
        <w:rPr>
          <w:rFonts w:ascii="Arial" w:hAnsi="Arial" w:cs="Arial"/>
          <w:sz w:val="24"/>
          <w:szCs w:val="24"/>
        </w:rPr>
        <w:t>Fifteen years ago, Church of the Incarnation (COTI) adopted zip code 75204 as its local mission field, and COTI members became tutors and mentors to students who lived in the Roseland Homes public housing facility. In January 2009, members of COTI, Central Dallas Church and St. Paul United Methodist Church formed a weekly Bible study. Close relationships quickly developed, and within several years, members of the three neighboring churches began collaborative outreach projects to serve Roseland residents. In June 2015, other churches, service providers, and local schools were invited to join the effort. Now known as "Roseland Partners”, this collaborative endeavor has expanded to serve residents of Roseland Homes, the neighboring low-income community and the students and families of four Dallas ISD schools and Roseland Head Start. Roseland Partners now includes 22 different entities (5 local schools, 5 churches, 10 nonprofit service providers and 2 government agencies) under IP’s leadership.</w:t>
      </w:r>
    </w:p>
    <w:sectPr w:rsidR="00B1169B" w:rsidRPr="00B11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9B"/>
    <w:rsid w:val="002B47B5"/>
    <w:rsid w:val="003713D4"/>
    <w:rsid w:val="007F3BDF"/>
    <w:rsid w:val="009A5D5A"/>
    <w:rsid w:val="00B1169B"/>
    <w:rsid w:val="00DB5CCB"/>
    <w:rsid w:val="00F7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6523"/>
  <w15:chartTrackingRefBased/>
  <w15:docId w15:val="{D84C6393-DC3D-49D7-8C8B-0C952F5F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F3BDF"/>
    <w:pPr>
      <w:framePr w:w="7920" w:h="1980" w:hRule="exact" w:hSpace="180" w:wrap="auto" w:hAnchor="page" w:xAlign="center" w:yAlign="bottom"/>
      <w:spacing w:after="0" w:line="240" w:lineRule="auto"/>
      <w:ind w:left="2880"/>
    </w:pPr>
    <w:rPr>
      <w:rFonts w:ascii="Arial" w:eastAsiaTheme="majorEastAsia" w:hAnsi="Arial"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Fellows Jamieson</dc:creator>
  <cp:keywords/>
  <dc:description/>
  <cp:lastModifiedBy>Pam Fellows Jamieson</cp:lastModifiedBy>
  <cp:revision>2</cp:revision>
  <dcterms:created xsi:type="dcterms:W3CDTF">2023-11-29T19:42:00Z</dcterms:created>
  <dcterms:modified xsi:type="dcterms:W3CDTF">2023-11-29T19:47:00Z</dcterms:modified>
</cp:coreProperties>
</file>